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sz w:val="22"/>
          <w:szCs w:val="22"/>
        </w:rPr>
      </w:pPr>
      <w:bookmarkStart w:id="0" w:name="_Hlk21681051"/>
      <w:r w:rsidRPr="00BB7495">
        <w:rPr>
          <w:rFonts w:cstheme="minorHAnsi"/>
          <w:b/>
          <w:sz w:val="22"/>
          <w:szCs w:val="22"/>
        </w:rPr>
        <w:t xml:space="preserve">Antwoorden gesloten </w:t>
      </w:r>
      <w:proofErr w:type="spellStart"/>
      <w:r w:rsidRPr="00BB7495">
        <w:rPr>
          <w:rFonts w:cstheme="minorHAnsi"/>
          <w:b/>
          <w:sz w:val="22"/>
          <w:szCs w:val="22"/>
        </w:rPr>
        <w:t>toetsopgaven</w:t>
      </w:r>
      <w:proofErr w:type="spellEnd"/>
      <w:r w:rsidRPr="00BB7495">
        <w:rPr>
          <w:rFonts w:cstheme="minorHAnsi"/>
          <w:b/>
          <w:sz w:val="22"/>
          <w:szCs w:val="22"/>
        </w:rPr>
        <w:t xml:space="preserve"> bij Feniks Geschiedenis voor de bovenbouw – vwo. </w:t>
      </w: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sz w:val="22"/>
          <w:szCs w:val="22"/>
        </w:rPr>
      </w:pPr>
      <w:r w:rsidRPr="00BB7495">
        <w:rPr>
          <w:rFonts w:cstheme="minorHAnsi"/>
          <w:b/>
          <w:sz w:val="22"/>
          <w:szCs w:val="22"/>
        </w:rPr>
        <w:t>Historische context China (1842-2001)</w:t>
      </w:r>
    </w:p>
    <w:bookmarkEnd w:id="0"/>
    <w:p w:rsidR="006E2765" w:rsidRPr="00BB7495" w:rsidRDefault="006E2765" w:rsidP="006E2765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pStyle w:val="Lijstalinea"/>
        <w:numPr>
          <w:ilvl w:val="1"/>
          <w:numId w:val="1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China en het modern imperialisme</w:t>
      </w: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1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C</w:t>
      </w:r>
      <w:r w:rsidRPr="00BB7495">
        <w:rPr>
          <w:rFonts w:cstheme="minorHAnsi"/>
          <w:sz w:val="22"/>
          <w:szCs w:val="22"/>
        </w:rPr>
        <w:tab/>
        <w:t>De industriële revolutie die de basis legde voor een industriële samenleving.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2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D</w:t>
      </w:r>
      <w:r w:rsidRPr="00BB7495">
        <w:rPr>
          <w:rFonts w:cstheme="minorHAnsi"/>
          <w:sz w:val="22"/>
          <w:szCs w:val="22"/>
        </w:rPr>
        <w:tab/>
        <w:t>Via Kanton werden grote hoeveelheden opium door China verspreid.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3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A</w:t>
      </w:r>
      <w:r w:rsidRPr="00BB7495">
        <w:rPr>
          <w:rFonts w:cstheme="minorHAnsi"/>
          <w:sz w:val="22"/>
          <w:szCs w:val="22"/>
        </w:rPr>
        <w:tab/>
        <w:t>Het verdrag van Nanking.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4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A</w:t>
      </w:r>
      <w:r w:rsidRPr="00BB7495">
        <w:rPr>
          <w:rFonts w:cstheme="minorHAnsi"/>
          <w:sz w:val="22"/>
          <w:szCs w:val="22"/>
        </w:rPr>
        <w:tab/>
        <w:t>Stelling I, II en III zijn juist.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5</w:t>
      </w:r>
    </w:p>
    <w:p w:rsidR="006E276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C</w:t>
      </w:r>
      <w:r w:rsidRPr="00BB7495">
        <w:rPr>
          <w:rFonts w:cstheme="minorHAnsi"/>
          <w:sz w:val="22"/>
          <w:szCs w:val="22"/>
        </w:rPr>
        <w:tab/>
        <w:t>De opkomst van politiek-maatschappelijke stromingen: liberalisme, nationalisme, socialisme,</w:t>
      </w:r>
    </w:p>
    <w:p w:rsidR="006E2765" w:rsidRPr="00BB7495" w:rsidRDefault="006E2765" w:rsidP="006E2765">
      <w:pPr>
        <w:spacing w:line="276" w:lineRule="auto"/>
        <w:ind w:firstLine="708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confessionalisme en feminisme.</w:t>
      </w: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6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C</w:t>
      </w:r>
      <w:r w:rsidRPr="00BB7495">
        <w:rPr>
          <w:rFonts w:cstheme="minorHAnsi"/>
          <w:sz w:val="22"/>
          <w:szCs w:val="22"/>
        </w:rPr>
        <w:tab/>
        <w:t>Uitspraak I is juist. Uitspraak II is onjuist.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7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1C, 2E, 3D, 4B, 5A, 6F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ab/>
      </w: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8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C</w:t>
      </w:r>
      <w:r w:rsidRPr="00BB7495">
        <w:rPr>
          <w:rFonts w:cstheme="minorHAnsi"/>
          <w:sz w:val="22"/>
          <w:szCs w:val="22"/>
        </w:rPr>
        <w:tab/>
        <w:t>3, 5, 4, 6, 2, 1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rPr>
          <w:rFonts w:cstheme="minorHAnsi"/>
          <w:b/>
          <w:bCs/>
          <w:iCs/>
          <w:sz w:val="22"/>
          <w:szCs w:val="22"/>
        </w:rPr>
      </w:pPr>
      <w:r w:rsidRPr="00BB7495">
        <w:rPr>
          <w:rFonts w:cstheme="minorHAnsi"/>
          <w:b/>
          <w:bCs/>
          <w:iCs/>
          <w:sz w:val="22"/>
          <w:szCs w:val="22"/>
        </w:rPr>
        <w:t>3.2 Nationalisten en communisten strijden om de macht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9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D</w:t>
      </w:r>
      <w:r w:rsidRPr="00BB7495">
        <w:rPr>
          <w:rFonts w:cstheme="minorHAnsi"/>
          <w:sz w:val="22"/>
          <w:szCs w:val="22"/>
        </w:rPr>
        <w:tab/>
        <w:t>De 4 Meibeweging.</w:t>
      </w:r>
    </w:p>
    <w:p w:rsidR="006E2765" w:rsidRPr="00BB7495" w:rsidRDefault="006E2765" w:rsidP="006E2765">
      <w:pPr>
        <w:spacing w:line="276" w:lineRule="auto"/>
        <w:ind w:left="700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10</w:t>
      </w:r>
    </w:p>
    <w:p w:rsidR="006E276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B</w:t>
      </w:r>
      <w:r w:rsidRPr="00BB7495">
        <w:rPr>
          <w:rFonts w:cstheme="minorHAnsi"/>
          <w:sz w:val="22"/>
          <w:szCs w:val="22"/>
        </w:rPr>
        <w:tab/>
        <w:t xml:space="preserve"> De reden van de terugkeer in 1911 naar China van Sun </w:t>
      </w:r>
      <w:proofErr w:type="spellStart"/>
      <w:r w:rsidRPr="00BB7495">
        <w:rPr>
          <w:rFonts w:cstheme="minorHAnsi"/>
          <w:sz w:val="22"/>
          <w:szCs w:val="22"/>
        </w:rPr>
        <w:t>Yat</w:t>
      </w:r>
      <w:proofErr w:type="spellEnd"/>
      <w:r w:rsidRPr="00BB7495">
        <w:rPr>
          <w:rFonts w:cstheme="minorHAnsi"/>
          <w:sz w:val="22"/>
          <w:szCs w:val="22"/>
        </w:rPr>
        <w:t>-sen was zijn aansluiting bij het</w:t>
      </w:r>
    </w:p>
    <w:p w:rsidR="006E2765" w:rsidRPr="00BB7495" w:rsidRDefault="006E2765" w:rsidP="006E2765">
      <w:pPr>
        <w:spacing w:line="276" w:lineRule="auto"/>
        <w:ind w:firstLine="708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Eerste Verenigd Front.</w:t>
      </w: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11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A</w:t>
      </w:r>
      <w:r w:rsidRPr="00BB7495">
        <w:rPr>
          <w:rFonts w:cstheme="minorHAnsi"/>
          <w:sz w:val="22"/>
          <w:szCs w:val="22"/>
        </w:rPr>
        <w:tab/>
        <w:t>Uitspraak I en II zijn allebei juist.</w:t>
      </w: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12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1D, 2A, 3F, 4E, 5C, 6B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13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  <w:lang w:val="en-US"/>
        </w:rPr>
      </w:pPr>
      <w:r w:rsidRPr="00BB7495">
        <w:rPr>
          <w:rFonts w:cstheme="minorHAnsi"/>
          <w:sz w:val="22"/>
          <w:szCs w:val="22"/>
          <w:lang w:val="en-US"/>
        </w:rPr>
        <w:t>III, II, I, IV, V, VI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  <w:lang w:val="en-US"/>
        </w:rPr>
      </w:pPr>
      <w:r w:rsidRPr="00BB7495">
        <w:rPr>
          <w:rFonts w:cstheme="minorHAnsi"/>
          <w:sz w:val="22"/>
          <w:szCs w:val="22"/>
          <w:lang w:val="en-US"/>
        </w:rPr>
        <w:tab/>
      </w: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14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C</w:t>
      </w:r>
      <w:r w:rsidRPr="00BB7495">
        <w:rPr>
          <w:rFonts w:cstheme="minorHAnsi"/>
          <w:sz w:val="22"/>
          <w:szCs w:val="22"/>
        </w:rPr>
        <w:tab/>
        <w:t>Het in de praktijk brengen van totalitaire ideologieën, zoals communisme.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15</w:t>
      </w:r>
    </w:p>
    <w:p w:rsidR="006E2765" w:rsidRDefault="006E2765" w:rsidP="006E2765">
      <w:pPr>
        <w:spacing w:line="276" w:lineRule="auto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 xml:space="preserve">C </w:t>
      </w:r>
      <w:r w:rsidRPr="00BB7495">
        <w:rPr>
          <w:rFonts w:cstheme="minorHAnsi"/>
          <w:sz w:val="22"/>
          <w:szCs w:val="22"/>
        </w:rPr>
        <w:tab/>
        <w:t>De CCP was op militair gebied veel sterker dan de KMT: de CCP had meer en beter</w:t>
      </w:r>
    </w:p>
    <w:p w:rsidR="006E2765" w:rsidRPr="00BB7495" w:rsidRDefault="006E2765" w:rsidP="006E2765">
      <w:pPr>
        <w:spacing w:line="276" w:lineRule="auto"/>
        <w:ind w:firstLine="708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>bewapende soldaten, beschikte over vliegtuigen en controleerde de belangrijkste steden.</w:t>
      </w:r>
    </w:p>
    <w:p w:rsidR="006E2765" w:rsidRPr="00BB7495" w:rsidRDefault="006E2765" w:rsidP="006E2765">
      <w:pPr>
        <w:spacing w:line="276" w:lineRule="auto"/>
        <w:rPr>
          <w:rFonts w:cstheme="minorHAnsi"/>
          <w:sz w:val="22"/>
          <w:szCs w:val="22"/>
        </w:rPr>
      </w:pPr>
    </w:p>
    <w:p w:rsidR="006E2765" w:rsidRPr="00BB7495" w:rsidRDefault="006E2765" w:rsidP="006E2765">
      <w:p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BB7495">
        <w:rPr>
          <w:rFonts w:cstheme="minorHAnsi"/>
          <w:b/>
          <w:bCs/>
          <w:sz w:val="22"/>
          <w:szCs w:val="22"/>
        </w:rPr>
        <w:t>Opdracht 16</w:t>
      </w:r>
    </w:p>
    <w:p w:rsidR="006E2765" w:rsidRPr="00BB7495" w:rsidRDefault="006E2765" w:rsidP="006E2765">
      <w:pPr>
        <w:spacing w:line="276" w:lineRule="auto"/>
        <w:ind w:left="700" w:hanging="700"/>
        <w:rPr>
          <w:rFonts w:cstheme="minorHAnsi"/>
          <w:sz w:val="22"/>
          <w:szCs w:val="22"/>
        </w:rPr>
      </w:pPr>
      <w:r w:rsidRPr="00BB7495">
        <w:rPr>
          <w:rFonts w:cstheme="minorHAnsi"/>
          <w:sz w:val="22"/>
          <w:szCs w:val="22"/>
        </w:rPr>
        <w:t xml:space="preserve">C </w:t>
      </w:r>
      <w:r w:rsidRPr="00BB7495">
        <w:rPr>
          <w:rFonts w:cstheme="minorHAnsi"/>
          <w:sz w:val="22"/>
          <w:szCs w:val="22"/>
        </w:rPr>
        <w:tab/>
        <w:t>Uitspraak I is juist. Uitspraak II is onjuist.</w:t>
      </w:r>
    </w:p>
    <w:p w:rsidR="00971987" w:rsidRDefault="006E2765">
      <w:bookmarkStart w:id="1" w:name="_GoBack"/>
      <w:bookmarkEnd w:id="1"/>
    </w:p>
    <w:sectPr w:rsidR="0097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77AF5"/>
    <w:multiLevelType w:val="multilevel"/>
    <w:tmpl w:val="D4C06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65"/>
    <w:rsid w:val="006E2765"/>
    <w:rsid w:val="00975373"/>
    <w:rsid w:val="00CF5488"/>
    <w:rsid w:val="00D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5AE0-8374-4581-8281-3B5236E0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2765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Greijdanus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Smit</dc:creator>
  <cp:keywords/>
  <dc:description/>
  <cp:lastModifiedBy>André Smit</cp:lastModifiedBy>
  <cp:revision>1</cp:revision>
  <dcterms:created xsi:type="dcterms:W3CDTF">2024-01-18T09:53:00Z</dcterms:created>
  <dcterms:modified xsi:type="dcterms:W3CDTF">2024-01-18T09:54:00Z</dcterms:modified>
</cp:coreProperties>
</file>